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59A0" w14:textId="77777777" w:rsidR="009A5267" w:rsidRPr="009A5267" w:rsidRDefault="009A5267" w:rsidP="009A5267">
      <w:pPr>
        <w:jc w:val="center"/>
        <w:rPr>
          <w:rFonts w:ascii="Times New Roman" w:hAnsi="Times New Roman" w:cs="Times New Roman"/>
        </w:rPr>
      </w:pPr>
      <w:r w:rsidRPr="009A5267">
        <w:rPr>
          <w:rFonts w:ascii="Times New Roman" w:hAnsi="Times New Roman" w:cs="Times New Roman"/>
        </w:rPr>
        <w:t>T.C</w:t>
      </w:r>
    </w:p>
    <w:p w14:paraId="39C40ED1" w14:textId="77777777" w:rsidR="009A5267" w:rsidRPr="009A5267" w:rsidRDefault="009A5267" w:rsidP="009A5267">
      <w:pPr>
        <w:jc w:val="center"/>
        <w:rPr>
          <w:rFonts w:ascii="Times New Roman" w:hAnsi="Times New Roman" w:cs="Times New Roman"/>
        </w:rPr>
      </w:pPr>
      <w:r w:rsidRPr="009A5267">
        <w:rPr>
          <w:rFonts w:ascii="Times New Roman" w:hAnsi="Times New Roman" w:cs="Times New Roman"/>
        </w:rPr>
        <w:t>ONDOKUZ MAYIS ÜNİVERSİTESİ LİSANSÜSTÜ EĞİTİM ENSTİTÜSÜ</w:t>
      </w:r>
    </w:p>
    <w:p w14:paraId="31792A8A" w14:textId="77777777" w:rsidR="009A5267" w:rsidRPr="009A5267" w:rsidRDefault="009A5267" w:rsidP="009A5267">
      <w:pPr>
        <w:rPr>
          <w:rFonts w:ascii="Times New Roman" w:hAnsi="Times New Roman" w:cs="Times New Roman"/>
        </w:rPr>
      </w:pPr>
    </w:p>
    <w:p w14:paraId="1061B5F8" w14:textId="7F369A36" w:rsidR="009A5267" w:rsidRPr="009A5267" w:rsidRDefault="009A5267" w:rsidP="009A5267">
      <w:pPr>
        <w:rPr>
          <w:rFonts w:ascii="Times New Roman" w:hAnsi="Times New Roman" w:cs="Times New Roman"/>
        </w:rPr>
      </w:pPr>
      <w:r w:rsidRPr="009A5267">
        <w:rPr>
          <w:rFonts w:ascii="Times New Roman" w:hAnsi="Times New Roman" w:cs="Times New Roman"/>
        </w:rPr>
        <w:t xml:space="preserve">Öğrenci: </w:t>
      </w:r>
      <w:r>
        <w:rPr>
          <w:rFonts w:ascii="Times New Roman" w:hAnsi="Times New Roman" w:cs="Times New Roman"/>
        </w:rPr>
        <w:t>Oğuzhan DUYAR</w:t>
      </w:r>
    </w:p>
    <w:p w14:paraId="0F8EA9AA" w14:textId="7DF56CC8" w:rsidR="009A5267" w:rsidRPr="009A5267" w:rsidRDefault="009A5267" w:rsidP="009A5267">
      <w:pPr>
        <w:rPr>
          <w:rFonts w:ascii="Times New Roman" w:hAnsi="Times New Roman" w:cs="Times New Roman"/>
        </w:rPr>
      </w:pPr>
      <w:r w:rsidRPr="009A5267">
        <w:rPr>
          <w:rFonts w:ascii="Times New Roman" w:hAnsi="Times New Roman" w:cs="Times New Roman"/>
        </w:rPr>
        <w:t>Öğrenci No: 2428199</w:t>
      </w:r>
      <w:r>
        <w:rPr>
          <w:rFonts w:ascii="Times New Roman" w:hAnsi="Times New Roman" w:cs="Times New Roman"/>
        </w:rPr>
        <w:t>9</w:t>
      </w:r>
    </w:p>
    <w:p w14:paraId="6F0F8591" w14:textId="77777777" w:rsidR="009A5267" w:rsidRPr="009A5267" w:rsidRDefault="009A5267" w:rsidP="009A5267">
      <w:pPr>
        <w:rPr>
          <w:rFonts w:ascii="Times New Roman" w:hAnsi="Times New Roman" w:cs="Times New Roman"/>
        </w:rPr>
      </w:pPr>
      <w:r w:rsidRPr="009A5267">
        <w:rPr>
          <w:rFonts w:ascii="Times New Roman" w:hAnsi="Times New Roman" w:cs="Times New Roman"/>
        </w:rPr>
        <w:t>Danışman: DOÇ. DR. ÖZGÜR BAYTUT</w:t>
      </w:r>
    </w:p>
    <w:p w14:paraId="41840F53" w14:textId="77777777" w:rsidR="009A5267" w:rsidRPr="009A5267" w:rsidRDefault="009A5267" w:rsidP="009A5267">
      <w:pPr>
        <w:rPr>
          <w:rFonts w:ascii="Times New Roman" w:hAnsi="Times New Roman" w:cs="Times New Roman"/>
        </w:rPr>
      </w:pPr>
      <w:r w:rsidRPr="009A5267">
        <w:rPr>
          <w:rFonts w:ascii="Times New Roman" w:hAnsi="Times New Roman" w:cs="Times New Roman"/>
        </w:rPr>
        <w:t>Ana Bilim Dalı: BİYOLOJİ</w:t>
      </w:r>
    </w:p>
    <w:p w14:paraId="024CC28A" w14:textId="050FE2D2" w:rsidR="009A5267" w:rsidRPr="009A5267" w:rsidRDefault="009A5267" w:rsidP="009A5267">
      <w:pPr>
        <w:rPr>
          <w:rFonts w:ascii="Times New Roman" w:hAnsi="Times New Roman" w:cs="Times New Roman"/>
        </w:rPr>
      </w:pPr>
      <w:r w:rsidRPr="009A5267">
        <w:rPr>
          <w:rFonts w:ascii="Times New Roman" w:hAnsi="Times New Roman" w:cs="Times New Roman"/>
        </w:rPr>
        <w:t xml:space="preserve">Tarih/Saat: </w:t>
      </w:r>
      <w:r>
        <w:rPr>
          <w:rFonts w:ascii="Times New Roman" w:hAnsi="Times New Roman" w:cs="Times New Roman"/>
        </w:rPr>
        <w:t>09</w:t>
      </w:r>
      <w:r w:rsidRPr="009A5267">
        <w:rPr>
          <w:rFonts w:ascii="Times New Roman" w:hAnsi="Times New Roman" w:cs="Times New Roman"/>
        </w:rPr>
        <w:t>.12.2025/11:30 (</w:t>
      </w:r>
      <w:proofErr w:type="spellStart"/>
      <w:r w:rsidRPr="009A5267">
        <w:rPr>
          <w:rFonts w:ascii="Times New Roman" w:hAnsi="Times New Roman" w:cs="Times New Roman"/>
        </w:rPr>
        <w:t>Lavicert</w:t>
      </w:r>
      <w:proofErr w:type="spellEnd"/>
      <w:r w:rsidRPr="009A5267">
        <w:rPr>
          <w:rFonts w:ascii="Times New Roman" w:hAnsi="Times New Roman" w:cs="Times New Roman"/>
        </w:rPr>
        <w:t xml:space="preserve"> Salon)</w:t>
      </w:r>
    </w:p>
    <w:p w14:paraId="55CFE460" w14:textId="77777777" w:rsidR="009A5267" w:rsidRPr="009A5267" w:rsidRDefault="009A5267" w:rsidP="009A5267">
      <w:pPr>
        <w:rPr>
          <w:rFonts w:ascii="Times New Roman" w:hAnsi="Times New Roman" w:cs="Times New Roman"/>
        </w:rPr>
      </w:pPr>
    </w:p>
    <w:p w14:paraId="5378CF54" w14:textId="020FA058" w:rsidR="009A5267" w:rsidRDefault="009A5267" w:rsidP="009A5267">
      <w:pPr>
        <w:jc w:val="center"/>
        <w:rPr>
          <w:rFonts w:ascii="Times New Roman" w:hAnsi="Times New Roman" w:cs="Times New Roman"/>
        </w:rPr>
      </w:pPr>
      <w:r w:rsidRPr="009A5267">
        <w:rPr>
          <w:rFonts w:ascii="Times New Roman" w:hAnsi="Times New Roman" w:cs="Times New Roman"/>
        </w:rPr>
        <w:t>MİKROALG PHYCOSPHERE TOPLULUKLARI VE BİYOTEKNOLOJİK POTANSİYELİ</w:t>
      </w:r>
    </w:p>
    <w:p w14:paraId="23791238" w14:textId="2E65A3B6" w:rsidR="009A5267" w:rsidRDefault="009A5267" w:rsidP="009A5267">
      <w:pPr>
        <w:jc w:val="center"/>
        <w:rPr>
          <w:rFonts w:ascii="Times New Roman" w:hAnsi="Times New Roman" w:cs="Times New Roman"/>
        </w:rPr>
      </w:pPr>
      <w:r w:rsidRPr="009A5267">
        <w:rPr>
          <w:rFonts w:ascii="Times New Roman" w:hAnsi="Times New Roman" w:cs="Times New Roman"/>
        </w:rPr>
        <w:t>SEMİNER ÖZET</w:t>
      </w:r>
      <w:r>
        <w:rPr>
          <w:rFonts w:ascii="Times New Roman" w:hAnsi="Times New Roman" w:cs="Times New Roman"/>
        </w:rPr>
        <w:t>İ</w:t>
      </w:r>
    </w:p>
    <w:p w14:paraId="36E8CFA0" w14:textId="77777777" w:rsidR="00A4051C" w:rsidRPr="009A5267" w:rsidRDefault="00A4051C" w:rsidP="009A5267">
      <w:pPr>
        <w:jc w:val="center"/>
        <w:rPr>
          <w:rFonts w:ascii="Times New Roman" w:hAnsi="Times New Roman" w:cs="Times New Roman"/>
        </w:rPr>
      </w:pPr>
    </w:p>
    <w:p w14:paraId="07B967B8" w14:textId="7E86CA97" w:rsidR="00DE5D8E" w:rsidRPr="00DE5D8E" w:rsidRDefault="00DE5D8E" w:rsidP="001C580C">
      <w:pPr>
        <w:jc w:val="both"/>
        <w:rPr>
          <w:rFonts w:ascii="Times New Roman" w:hAnsi="Times New Roman" w:cs="Times New Roman"/>
        </w:rPr>
      </w:pPr>
      <w:r w:rsidRPr="00DE5D8E">
        <w:rPr>
          <w:rFonts w:ascii="Times New Roman" w:hAnsi="Times New Roman" w:cs="Times New Roman"/>
        </w:rPr>
        <w:t xml:space="preserve">Sucul ekosistemlerin birincil üreticileri olan </w:t>
      </w:r>
      <w:proofErr w:type="spellStart"/>
      <w:r w:rsidRPr="00DE5D8E">
        <w:rPr>
          <w:rFonts w:ascii="Times New Roman" w:hAnsi="Times New Roman" w:cs="Times New Roman"/>
        </w:rPr>
        <w:t>mikroalglerin</w:t>
      </w:r>
      <w:proofErr w:type="spellEnd"/>
      <w:r w:rsidRPr="00DE5D8E">
        <w:rPr>
          <w:rFonts w:ascii="Times New Roman" w:hAnsi="Times New Roman" w:cs="Times New Roman"/>
        </w:rPr>
        <w:t xml:space="preserve"> hücre yüzeyini çevreleyen ve "</w:t>
      </w:r>
      <w:proofErr w:type="spellStart"/>
      <w:r w:rsidRPr="00DE5D8E">
        <w:rPr>
          <w:rFonts w:ascii="Times New Roman" w:hAnsi="Times New Roman" w:cs="Times New Roman"/>
        </w:rPr>
        <w:t>fikosfer</w:t>
      </w:r>
      <w:proofErr w:type="spellEnd"/>
      <w:r w:rsidRPr="00DE5D8E">
        <w:rPr>
          <w:rFonts w:ascii="Times New Roman" w:hAnsi="Times New Roman" w:cs="Times New Roman"/>
        </w:rPr>
        <w:t>" (</w:t>
      </w:r>
      <w:proofErr w:type="spellStart"/>
      <w:r w:rsidRPr="00DE5D8E">
        <w:rPr>
          <w:rFonts w:ascii="Times New Roman" w:hAnsi="Times New Roman" w:cs="Times New Roman"/>
        </w:rPr>
        <w:t>phycosphere</w:t>
      </w:r>
      <w:proofErr w:type="spellEnd"/>
      <w:r w:rsidRPr="00DE5D8E">
        <w:rPr>
          <w:rFonts w:ascii="Times New Roman" w:hAnsi="Times New Roman" w:cs="Times New Roman"/>
        </w:rPr>
        <w:t xml:space="preserve">) olarak adlandırılan mikro-bölge, karasal bitkilerdeki </w:t>
      </w:r>
      <w:proofErr w:type="spellStart"/>
      <w:r w:rsidRPr="00DE5D8E">
        <w:rPr>
          <w:rFonts w:ascii="Times New Roman" w:hAnsi="Times New Roman" w:cs="Times New Roman"/>
        </w:rPr>
        <w:t>rizosfer</w:t>
      </w:r>
      <w:proofErr w:type="spellEnd"/>
      <w:r w:rsidRPr="00DE5D8E">
        <w:rPr>
          <w:rFonts w:ascii="Times New Roman" w:hAnsi="Times New Roman" w:cs="Times New Roman"/>
        </w:rPr>
        <w:t xml:space="preserve"> tabakasına benzer şekilde, yoğun metabolik ve genetik etkileşimlerin gerçekleştiği özelleşmiş bir habitattır. Geçmişte alg ve bakterilerin yalnızca besin rekabeti içinde olduğu düşünülürken, güncel yaklaşım bu organizmaların B12 vitamini takası, </w:t>
      </w:r>
      <w:proofErr w:type="spellStart"/>
      <w:r w:rsidRPr="00DE5D8E">
        <w:rPr>
          <w:rFonts w:ascii="Times New Roman" w:hAnsi="Times New Roman" w:cs="Times New Roman"/>
        </w:rPr>
        <w:t>siderofor</w:t>
      </w:r>
      <w:proofErr w:type="spellEnd"/>
      <w:r w:rsidRPr="00DE5D8E">
        <w:rPr>
          <w:rFonts w:ascii="Times New Roman" w:hAnsi="Times New Roman" w:cs="Times New Roman"/>
        </w:rPr>
        <w:t xml:space="preserve"> aracılı demir alımı ve "</w:t>
      </w:r>
      <w:proofErr w:type="spellStart"/>
      <w:r w:rsidRPr="00DE5D8E">
        <w:rPr>
          <w:rFonts w:ascii="Times New Roman" w:hAnsi="Times New Roman" w:cs="Times New Roman"/>
        </w:rPr>
        <w:t>Swim-or-Stick</w:t>
      </w:r>
      <w:proofErr w:type="spellEnd"/>
      <w:r w:rsidRPr="00DE5D8E">
        <w:rPr>
          <w:rFonts w:ascii="Times New Roman" w:hAnsi="Times New Roman" w:cs="Times New Roman"/>
        </w:rPr>
        <w:t>" (Yüz-veya-Yapış) gibi kimyasal sinyalizasyon (</w:t>
      </w:r>
      <w:proofErr w:type="spellStart"/>
      <w:r w:rsidRPr="00DE5D8E">
        <w:rPr>
          <w:rFonts w:ascii="Times New Roman" w:hAnsi="Times New Roman" w:cs="Times New Roman"/>
        </w:rPr>
        <w:t>Quorum</w:t>
      </w:r>
      <w:proofErr w:type="spellEnd"/>
      <w:r w:rsidRPr="00DE5D8E">
        <w:rPr>
          <w:rFonts w:ascii="Times New Roman" w:hAnsi="Times New Roman" w:cs="Times New Roman"/>
        </w:rPr>
        <w:t xml:space="preserve"> </w:t>
      </w:r>
      <w:proofErr w:type="spellStart"/>
      <w:r w:rsidRPr="00DE5D8E">
        <w:rPr>
          <w:rFonts w:ascii="Times New Roman" w:hAnsi="Times New Roman" w:cs="Times New Roman"/>
        </w:rPr>
        <w:t>Sensing</w:t>
      </w:r>
      <w:proofErr w:type="spellEnd"/>
      <w:r w:rsidRPr="00DE5D8E">
        <w:rPr>
          <w:rFonts w:ascii="Times New Roman" w:hAnsi="Times New Roman" w:cs="Times New Roman"/>
        </w:rPr>
        <w:t xml:space="preserve">) mekanizmalarıyla birbirine bağımlı </w:t>
      </w:r>
      <w:proofErr w:type="spellStart"/>
      <w:r w:rsidRPr="00DE5D8E">
        <w:rPr>
          <w:rFonts w:ascii="Times New Roman" w:hAnsi="Times New Roman" w:cs="Times New Roman"/>
        </w:rPr>
        <w:t>mutualist</w:t>
      </w:r>
      <w:proofErr w:type="spellEnd"/>
      <w:r w:rsidRPr="00DE5D8E">
        <w:rPr>
          <w:rFonts w:ascii="Times New Roman" w:hAnsi="Times New Roman" w:cs="Times New Roman"/>
        </w:rPr>
        <w:t xml:space="preserve"> birliktelikler kurduğunu göstermektedir. Bu seminer çalışmasının amacı; </w:t>
      </w:r>
      <w:proofErr w:type="spellStart"/>
      <w:r w:rsidRPr="00DE5D8E">
        <w:rPr>
          <w:rFonts w:ascii="Times New Roman" w:hAnsi="Times New Roman" w:cs="Times New Roman"/>
        </w:rPr>
        <w:t>mikroalg</w:t>
      </w:r>
      <w:proofErr w:type="spellEnd"/>
      <w:r w:rsidRPr="00DE5D8E">
        <w:rPr>
          <w:rFonts w:ascii="Times New Roman" w:hAnsi="Times New Roman" w:cs="Times New Roman"/>
        </w:rPr>
        <w:t>-bakteri etkileşimlerinin moleküler temellerini irdeleyerek, bu doğal sinerjinin biyoteknolojik süreçlerdeki verimlilik artırıcı potansiyelini ortaya koymaktır.</w:t>
      </w:r>
    </w:p>
    <w:p w14:paraId="6ECCA375" w14:textId="77777777" w:rsidR="00DE5D8E" w:rsidRPr="00DE5D8E" w:rsidRDefault="00DE5D8E" w:rsidP="001C580C">
      <w:pPr>
        <w:jc w:val="both"/>
        <w:rPr>
          <w:rFonts w:ascii="Times New Roman" w:hAnsi="Times New Roman" w:cs="Times New Roman"/>
        </w:rPr>
      </w:pPr>
      <w:r w:rsidRPr="00DE5D8E">
        <w:rPr>
          <w:rFonts w:ascii="Times New Roman" w:hAnsi="Times New Roman" w:cs="Times New Roman"/>
        </w:rPr>
        <w:t xml:space="preserve">Seminer kapsamında </w:t>
      </w:r>
      <w:proofErr w:type="spellStart"/>
      <w:r w:rsidRPr="00DE5D8E">
        <w:rPr>
          <w:rFonts w:ascii="Times New Roman" w:hAnsi="Times New Roman" w:cs="Times New Roman"/>
        </w:rPr>
        <w:t>mikroalglerin</w:t>
      </w:r>
      <w:proofErr w:type="spellEnd"/>
      <w:r w:rsidRPr="00DE5D8E">
        <w:rPr>
          <w:rFonts w:ascii="Times New Roman" w:hAnsi="Times New Roman" w:cs="Times New Roman"/>
        </w:rPr>
        <w:t xml:space="preserve"> kullanım alanları ve etkileşim mekanizmaları üç ana eksende incelenmiştir. Birinci eksende; </w:t>
      </w:r>
      <w:proofErr w:type="spellStart"/>
      <w:r w:rsidRPr="00DE5D8E">
        <w:rPr>
          <w:rFonts w:ascii="Times New Roman" w:hAnsi="Times New Roman" w:cs="Times New Roman"/>
        </w:rPr>
        <w:t>mikroalglerin</w:t>
      </w:r>
      <w:proofErr w:type="spellEnd"/>
      <w:r w:rsidRPr="00DE5D8E">
        <w:rPr>
          <w:rFonts w:ascii="Times New Roman" w:hAnsi="Times New Roman" w:cs="Times New Roman"/>
        </w:rPr>
        <w:t xml:space="preserve"> büyümesini teşvik eden bakterilerin (MGPB) kullanımıyla biyokütle ve lipit veriminin %140'lara varan oranlarda artırılması ve İndol-3-Asetik Asit (IAA) gibi büyüme hormonlarının bu süreçteki rolü ele alınmıştır. İkinci eksende; atıksu arıtımında alg-bakteri konsorsiyumlarının O2/CO2 döngüsü üzerinden sağladığı sinerji ile mekanik havalandırma maliyetlerinin düşürülmesi ve ağır metallerin giderimi tartışılmıştır.</w:t>
      </w:r>
    </w:p>
    <w:p w14:paraId="3BA7A063" w14:textId="38AD4E03" w:rsidR="00DE5D8E" w:rsidRDefault="00FA7C6F" w:rsidP="001C580C">
      <w:pPr>
        <w:jc w:val="both"/>
        <w:rPr>
          <w:rFonts w:ascii="Times New Roman" w:hAnsi="Times New Roman" w:cs="Times New Roman"/>
        </w:rPr>
      </w:pPr>
      <w:r>
        <w:rPr>
          <w:rFonts w:ascii="Times New Roman" w:hAnsi="Times New Roman" w:cs="Times New Roman"/>
        </w:rPr>
        <w:t>Güncel literatür</w:t>
      </w:r>
      <w:r w:rsidR="00DE5D8E" w:rsidRPr="00DE5D8E">
        <w:rPr>
          <w:rFonts w:ascii="Times New Roman" w:hAnsi="Times New Roman" w:cs="Times New Roman"/>
        </w:rPr>
        <w:t xml:space="preserve"> ekse</w:t>
      </w:r>
      <w:r>
        <w:rPr>
          <w:rFonts w:ascii="Times New Roman" w:hAnsi="Times New Roman" w:cs="Times New Roman"/>
        </w:rPr>
        <w:t>ninde</w:t>
      </w:r>
      <w:r w:rsidR="00DE5D8E" w:rsidRPr="00DE5D8E">
        <w:rPr>
          <w:rFonts w:ascii="Times New Roman" w:hAnsi="Times New Roman" w:cs="Times New Roman"/>
        </w:rPr>
        <w:t xml:space="preserve"> ise; </w:t>
      </w:r>
      <w:proofErr w:type="spellStart"/>
      <w:r w:rsidR="00DE5D8E" w:rsidRPr="00DE5D8E">
        <w:rPr>
          <w:rFonts w:ascii="Times New Roman" w:hAnsi="Times New Roman" w:cs="Times New Roman"/>
        </w:rPr>
        <w:t>metagenomik</w:t>
      </w:r>
      <w:proofErr w:type="spellEnd"/>
      <w:r w:rsidR="00DE5D8E" w:rsidRPr="00DE5D8E">
        <w:rPr>
          <w:rFonts w:ascii="Times New Roman" w:hAnsi="Times New Roman" w:cs="Times New Roman"/>
        </w:rPr>
        <w:t xml:space="preserve"> ve </w:t>
      </w:r>
      <w:proofErr w:type="spellStart"/>
      <w:r w:rsidR="00DE5D8E" w:rsidRPr="00DE5D8E">
        <w:rPr>
          <w:rFonts w:ascii="Times New Roman" w:hAnsi="Times New Roman" w:cs="Times New Roman"/>
        </w:rPr>
        <w:t>NanoSIMS</w:t>
      </w:r>
      <w:proofErr w:type="spellEnd"/>
      <w:r w:rsidR="00DE5D8E" w:rsidRPr="00DE5D8E">
        <w:rPr>
          <w:rFonts w:ascii="Times New Roman" w:hAnsi="Times New Roman" w:cs="Times New Roman"/>
        </w:rPr>
        <w:t xml:space="preserve"> gibi ileri "</w:t>
      </w:r>
      <w:proofErr w:type="spellStart"/>
      <w:r w:rsidR="00DE5D8E" w:rsidRPr="00DE5D8E">
        <w:rPr>
          <w:rFonts w:ascii="Times New Roman" w:hAnsi="Times New Roman" w:cs="Times New Roman"/>
        </w:rPr>
        <w:t>omiks</w:t>
      </w:r>
      <w:proofErr w:type="spellEnd"/>
      <w:r w:rsidR="00DE5D8E" w:rsidRPr="00DE5D8E">
        <w:rPr>
          <w:rFonts w:ascii="Times New Roman" w:hAnsi="Times New Roman" w:cs="Times New Roman"/>
        </w:rPr>
        <w:t xml:space="preserve">" teknolojilerinin </w:t>
      </w:r>
      <w:proofErr w:type="spellStart"/>
      <w:r w:rsidR="00DE5D8E" w:rsidRPr="00DE5D8E">
        <w:rPr>
          <w:rFonts w:ascii="Times New Roman" w:hAnsi="Times New Roman" w:cs="Times New Roman"/>
        </w:rPr>
        <w:t>fikosfer</w:t>
      </w:r>
      <w:proofErr w:type="spellEnd"/>
      <w:r w:rsidR="00DE5D8E" w:rsidRPr="00DE5D8E">
        <w:rPr>
          <w:rFonts w:ascii="Times New Roman" w:hAnsi="Times New Roman" w:cs="Times New Roman"/>
        </w:rPr>
        <w:t xml:space="preserve"> analizindeki rolüne değinilmiş; bu teorik altyapının, </w:t>
      </w:r>
      <w:r>
        <w:rPr>
          <w:rFonts w:ascii="Times New Roman" w:hAnsi="Times New Roman" w:cs="Times New Roman"/>
        </w:rPr>
        <w:t>planlanmakta</w:t>
      </w:r>
      <w:r w:rsidR="00DE5D8E" w:rsidRPr="00DE5D8E">
        <w:rPr>
          <w:rFonts w:ascii="Times New Roman" w:hAnsi="Times New Roman" w:cs="Times New Roman"/>
        </w:rPr>
        <w:t xml:space="preserve"> olan "Çeltik Tarımında </w:t>
      </w:r>
      <w:proofErr w:type="spellStart"/>
      <w:r w:rsidR="00DE5D8E" w:rsidRPr="00DE5D8E">
        <w:rPr>
          <w:rFonts w:ascii="Times New Roman" w:hAnsi="Times New Roman" w:cs="Times New Roman"/>
        </w:rPr>
        <w:t>Mikroalg</w:t>
      </w:r>
      <w:proofErr w:type="spellEnd"/>
      <w:r w:rsidR="00DE5D8E" w:rsidRPr="00DE5D8E">
        <w:rPr>
          <w:rFonts w:ascii="Times New Roman" w:hAnsi="Times New Roman" w:cs="Times New Roman"/>
        </w:rPr>
        <w:t xml:space="preserve"> </w:t>
      </w:r>
      <w:proofErr w:type="spellStart"/>
      <w:r w:rsidR="00DE5D8E" w:rsidRPr="00DE5D8E">
        <w:rPr>
          <w:rFonts w:ascii="Times New Roman" w:hAnsi="Times New Roman" w:cs="Times New Roman"/>
        </w:rPr>
        <w:t>Mikrobiyal</w:t>
      </w:r>
      <w:proofErr w:type="spellEnd"/>
      <w:r w:rsidR="00DE5D8E" w:rsidRPr="00DE5D8E">
        <w:rPr>
          <w:rFonts w:ascii="Times New Roman" w:hAnsi="Times New Roman" w:cs="Times New Roman"/>
        </w:rPr>
        <w:t xml:space="preserve"> Gübrelemenin Toprak </w:t>
      </w:r>
      <w:proofErr w:type="spellStart"/>
      <w:r w:rsidR="00DE5D8E" w:rsidRPr="00DE5D8E">
        <w:rPr>
          <w:rFonts w:ascii="Times New Roman" w:hAnsi="Times New Roman" w:cs="Times New Roman"/>
        </w:rPr>
        <w:t>Mikrobiyomuna</w:t>
      </w:r>
      <w:proofErr w:type="spellEnd"/>
      <w:r w:rsidR="00DE5D8E" w:rsidRPr="00DE5D8E">
        <w:rPr>
          <w:rFonts w:ascii="Times New Roman" w:hAnsi="Times New Roman" w:cs="Times New Roman"/>
        </w:rPr>
        <w:t xml:space="preserve"> Etkileri" başlıklı tez çalışmasıyla </w:t>
      </w:r>
      <w:proofErr w:type="spellStart"/>
      <w:r w:rsidR="008C6025" w:rsidRPr="008C6025">
        <w:rPr>
          <w:rFonts w:ascii="Times New Roman" w:hAnsi="Times New Roman" w:cs="Times New Roman"/>
        </w:rPr>
        <w:t>fikosferin</w:t>
      </w:r>
      <w:proofErr w:type="spellEnd"/>
      <w:r w:rsidR="008C6025" w:rsidRPr="008C6025">
        <w:rPr>
          <w:rFonts w:ascii="Times New Roman" w:hAnsi="Times New Roman" w:cs="Times New Roman"/>
        </w:rPr>
        <w:t xml:space="preserve"> karmaşık yapısını çözümlemede kullanılan </w:t>
      </w:r>
      <w:proofErr w:type="spellStart"/>
      <w:r w:rsidR="008C6025" w:rsidRPr="008C6025">
        <w:rPr>
          <w:rFonts w:ascii="Times New Roman" w:hAnsi="Times New Roman" w:cs="Times New Roman"/>
        </w:rPr>
        <w:t>metagenomik</w:t>
      </w:r>
      <w:proofErr w:type="spellEnd"/>
      <w:r w:rsidR="008C6025" w:rsidRPr="008C6025">
        <w:rPr>
          <w:rFonts w:ascii="Times New Roman" w:hAnsi="Times New Roman" w:cs="Times New Roman"/>
        </w:rPr>
        <w:t xml:space="preserve"> gibi ileri "</w:t>
      </w:r>
      <w:proofErr w:type="spellStart"/>
      <w:r w:rsidR="008C6025" w:rsidRPr="008C6025">
        <w:rPr>
          <w:rFonts w:ascii="Times New Roman" w:hAnsi="Times New Roman" w:cs="Times New Roman"/>
        </w:rPr>
        <w:t>omiks</w:t>
      </w:r>
      <w:proofErr w:type="spellEnd"/>
      <w:r w:rsidR="008C6025" w:rsidRPr="008C6025">
        <w:rPr>
          <w:rFonts w:ascii="Times New Roman" w:hAnsi="Times New Roman" w:cs="Times New Roman"/>
        </w:rPr>
        <w:t xml:space="preserve">" teknolojilerinin analitik gücüne dikkat çekilmiştir. </w:t>
      </w:r>
      <w:proofErr w:type="spellStart"/>
      <w:r w:rsidR="008C6025" w:rsidRPr="008C6025">
        <w:rPr>
          <w:rFonts w:ascii="Times New Roman" w:hAnsi="Times New Roman" w:cs="Times New Roman"/>
        </w:rPr>
        <w:t>Mikroalg</w:t>
      </w:r>
      <w:proofErr w:type="spellEnd"/>
      <w:r w:rsidR="008C6025" w:rsidRPr="008C6025">
        <w:rPr>
          <w:rFonts w:ascii="Times New Roman" w:hAnsi="Times New Roman" w:cs="Times New Roman"/>
        </w:rPr>
        <w:t xml:space="preserve"> ve bakteriler</w:t>
      </w:r>
      <w:r w:rsidR="008C6025">
        <w:rPr>
          <w:rFonts w:ascii="Times New Roman" w:hAnsi="Times New Roman" w:cs="Times New Roman"/>
        </w:rPr>
        <w:t>in</w:t>
      </w:r>
      <w:r w:rsidR="008C6025" w:rsidRPr="008C6025">
        <w:rPr>
          <w:rFonts w:ascii="Times New Roman" w:hAnsi="Times New Roman" w:cs="Times New Roman"/>
        </w:rPr>
        <w:t xml:space="preserve"> doğal simbiyotik ilişkilerin anlaşılmasındaki kritik rolü irdelenmiştir. Ayrıca, doğadaki bu birlikteliklerden ilham alarak "sentetik ekoloji" prensipleriyle tasarlanan yapay mikrobiyal konsorsiyumların, endüstriyel süreçlerde nasıl daha kararlı ve verimli biyolojik sistemler oluşturabileceği tartışılmıştır. Sonuç olarak; </w:t>
      </w:r>
      <w:proofErr w:type="spellStart"/>
      <w:r w:rsidR="008C6025" w:rsidRPr="008C6025">
        <w:rPr>
          <w:rFonts w:ascii="Times New Roman" w:hAnsi="Times New Roman" w:cs="Times New Roman"/>
        </w:rPr>
        <w:t>fikosferin</w:t>
      </w:r>
      <w:proofErr w:type="spellEnd"/>
      <w:r w:rsidR="008C6025" w:rsidRPr="008C6025">
        <w:rPr>
          <w:rFonts w:ascii="Times New Roman" w:hAnsi="Times New Roman" w:cs="Times New Roman"/>
        </w:rPr>
        <w:t xml:space="preserve"> sadece pasif bir difüzyon katmanı değil, genetik ve metabolik iletişimin yönetildiği aktif bir biyolojik arayüz olduğu ve bu potansiyelin geleceğin sürdürülebilir biyoteknoloji uygulamalarına yön vereceği vurgulanmıştır.</w:t>
      </w:r>
    </w:p>
    <w:p w14:paraId="63F561F0" w14:textId="77777777" w:rsidR="00BF01AB" w:rsidRPr="00DE5D8E" w:rsidRDefault="00BF01AB" w:rsidP="001C580C">
      <w:pPr>
        <w:jc w:val="both"/>
        <w:rPr>
          <w:rFonts w:ascii="Times New Roman" w:hAnsi="Times New Roman" w:cs="Times New Roman"/>
        </w:rPr>
      </w:pPr>
    </w:p>
    <w:p w14:paraId="7320B9C2" w14:textId="547C518C" w:rsidR="00443F31" w:rsidRPr="009A5267" w:rsidRDefault="00DE5D8E" w:rsidP="001C580C">
      <w:pPr>
        <w:jc w:val="both"/>
        <w:rPr>
          <w:rFonts w:ascii="Times New Roman" w:hAnsi="Times New Roman" w:cs="Times New Roman"/>
        </w:rPr>
      </w:pPr>
      <w:r w:rsidRPr="00DE5D8E">
        <w:rPr>
          <w:rFonts w:ascii="Times New Roman" w:hAnsi="Times New Roman" w:cs="Times New Roman"/>
          <w:b/>
          <w:bCs/>
        </w:rPr>
        <w:t>Anahtar Kelimeler:</w:t>
      </w:r>
      <w:r w:rsidRPr="00DE5D8E">
        <w:rPr>
          <w:rFonts w:ascii="Times New Roman" w:hAnsi="Times New Roman" w:cs="Times New Roman"/>
        </w:rPr>
        <w:t xml:space="preserve"> </w:t>
      </w:r>
      <w:proofErr w:type="spellStart"/>
      <w:r w:rsidRPr="00DE5D8E">
        <w:rPr>
          <w:rFonts w:ascii="Times New Roman" w:hAnsi="Times New Roman" w:cs="Times New Roman"/>
        </w:rPr>
        <w:t>Fikosfer</w:t>
      </w:r>
      <w:proofErr w:type="spellEnd"/>
      <w:r w:rsidRPr="00DE5D8E">
        <w:rPr>
          <w:rFonts w:ascii="Times New Roman" w:hAnsi="Times New Roman" w:cs="Times New Roman"/>
        </w:rPr>
        <w:t xml:space="preserve">, </w:t>
      </w:r>
      <w:proofErr w:type="spellStart"/>
      <w:r w:rsidRPr="00DE5D8E">
        <w:rPr>
          <w:rFonts w:ascii="Times New Roman" w:hAnsi="Times New Roman" w:cs="Times New Roman"/>
        </w:rPr>
        <w:t>Mikroalg</w:t>
      </w:r>
      <w:proofErr w:type="spellEnd"/>
      <w:r w:rsidRPr="00DE5D8E">
        <w:rPr>
          <w:rFonts w:ascii="Times New Roman" w:hAnsi="Times New Roman" w:cs="Times New Roman"/>
        </w:rPr>
        <w:t xml:space="preserve">-Bakteri Etkileşimi, </w:t>
      </w:r>
      <w:proofErr w:type="spellStart"/>
      <w:r w:rsidRPr="00DE5D8E">
        <w:rPr>
          <w:rFonts w:ascii="Times New Roman" w:hAnsi="Times New Roman" w:cs="Times New Roman"/>
        </w:rPr>
        <w:t>Mikroalg</w:t>
      </w:r>
      <w:proofErr w:type="spellEnd"/>
      <w:r w:rsidRPr="00DE5D8E">
        <w:rPr>
          <w:rFonts w:ascii="Times New Roman" w:hAnsi="Times New Roman" w:cs="Times New Roman"/>
        </w:rPr>
        <w:t xml:space="preserve">, </w:t>
      </w:r>
      <w:proofErr w:type="spellStart"/>
      <w:r>
        <w:rPr>
          <w:rFonts w:ascii="Times New Roman" w:hAnsi="Times New Roman" w:cs="Times New Roman"/>
        </w:rPr>
        <w:t>Biyoteknoloji</w:t>
      </w:r>
      <w:proofErr w:type="spellEnd"/>
      <w:r w:rsidRPr="00DE5D8E">
        <w:rPr>
          <w:rFonts w:ascii="Times New Roman" w:hAnsi="Times New Roman" w:cs="Times New Roman"/>
        </w:rPr>
        <w:t xml:space="preserve">, </w:t>
      </w:r>
      <w:proofErr w:type="spellStart"/>
      <w:r w:rsidRPr="00DE5D8E">
        <w:rPr>
          <w:rFonts w:ascii="Times New Roman" w:hAnsi="Times New Roman" w:cs="Times New Roman"/>
        </w:rPr>
        <w:t>Biyoremediasyon</w:t>
      </w:r>
      <w:proofErr w:type="spellEnd"/>
      <w:r>
        <w:rPr>
          <w:rFonts w:ascii="Times New Roman" w:hAnsi="Times New Roman" w:cs="Times New Roman"/>
        </w:rPr>
        <w:t>.</w:t>
      </w:r>
    </w:p>
    <w:sectPr w:rsidR="00443F31" w:rsidRPr="009A5267" w:rsidSect="006D34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1C"/>
    <w:rsid w:val="000526ED"/>
    <w:rsid w:val="001153EA"/>
    <w:rsid w:val="001B743B"/>
    <w:rsid w:val="001C580C"/>
    <w:rsid w:val="00443F31"/>
    <w:rsid w:val="00691AC6"/>
    <w:rsid w:val="006D34FB"/>
    <w:rsid w:val="0082491C"/>
    <w:rsid w:val="00836283"/>
    <w:rsid w:val="008C6025"/>
    <w:rsid w:val="00950AB4"/>
    <w:rsid w:val="009A5267"/>
    <w:rsid w:val="00A4051C"/>
    <w:rsid w:val="00B03E43"/>
    <w:rsid w:val="00BF01AB"/>
    <w:rsid w:val="00C407CE"/>
    <w:rsid w:val="00C47A9D"/>
    <w:rsid w:val="00DE5D8E"/>
    <w:rsid w:val="00FA7C6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5C587"/>
  <w15:chartTrackingRefBased/>
  <w15:docId w15:val="{AD006244-BDCD-48A8-B00A-345AA8DE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249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249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2491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2491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2491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2491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2491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2491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2491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491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2491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2491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2491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2491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2491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2491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2491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2491C"/>
    <w:rPr>
      <w:rFonts w:eastAsiaTheme="majorEastAsia" w:cstheme="majorBidi"/>
      <w:color w:val="272727" w:themeColor="text1" w:themeTint="D8"/>
    </w:rPr>
  </w:style>
  <w:style w:type="paragraph" w:styleId="KonuBal">
    <w:name w:val="Title"/>
    <w:basedOn w:val="Normal"/>
    <w:next w:val="Normal"/>
    <w:link w:val="KonuBalChar"/>
    <w:uiPriority w:val="10"/>
    <w:qFormat/>
    <w:rsid w:val="00824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2491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2491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2491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2491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2491C"/>
    <w:rPr>
      <w:i/>
      <w:iCs/>
      <w:color w:val="404040" w:themeColor="text1" w:themeTint="BF"/>
    </w:rPr>
  </w:style>
  <w:style w:type="paragraph" w:styleId="ListeParagraf">
    <w:name w:val="List Paragraph"/>
    <w:basedOn w:val="Normal"/>
    <w:uiPriority w:val="34"/>
    <w:qFormat/>
    <w:rsid w:val="0082491C"/>
    <w:pPr>
      <w:ind w:left="720"/>
      <w:contextualSpacing/>
    </w:pPr>
  </w:style>
  <w:style w:type="character" w:styleId="GlVurgulama">
    <w:name w:val="Intense Emphasis"/>
    <w:basedOn w:val="VarsaylanParagrafYazTipi"/>
    <w:uiPriority w:val="21"/>
    <w:qFormat/>
    <w:rsid w:val="0082491C"/>
    <w:rPr>
      <w:i/>
      <w:iCs/>
      <w:color w:val="2F5496" w:themeColor="accent1" w:themeShade="BF"/>
    </w:rPr>
  </w:style>
  <w:style w:type="paragraph" w:styleId="GlAlnt">
    <w:name w:val="Intense Quote"/>
    <w:basedOn w:val="Normal"/>
    <w:next w:val="Normal"/>
    <w:link w:val="GlAlntChar"/>
    <w:uiPriority w:val="30"/>
    <w:qFormat/>
    <w:rsid w:val="008249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2491C"/>
    <w:rPr>
      <w:i/>
      <w:iCs/>
      <w:color w:val="2F5496" w:themeColor="accent1" w:themeShade="BF"/>
    </w:rPr>
  </w:style>
  <w:style w:type="character" w:styleId="GlBavuru">
    <w:name w:val="Intense Reference"/>
    <w:basedOn w:val="VarsaylanParagrafYazTipi"/>
    <w:uiPriority w:val="32"/>
    <w:qFormat/>
    <w:rsid w:val="008249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ZED</dc:creator>
  <cp:keywords/>
  <dc:description/>
  <cp:lastModifiedBy>YASEMİN ÖZDENER KÖMPE</cp:lastModifiedBy>
  <cp:revision>2</cp:revision>
  <dcterms:created xsi:type="dcterms:W3CDTF">2025-12-08T10:12:00Z</dcterms:created>
  <dcterms:modified xsi:type="dcterms:W3CDTF">2025-12-08T10:12:00Z</dcterms:modified>
</cp:coreProperties>
</file>